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4B" w:rsidRDefault="00956B30" w:rsidP="002C374B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  <w:r w:rsidR="005E371F" w:rsidRPr="00CA0414">
        <w:rPr>
          <w:rFonts w:ascii="Arial" w:hAnsi="Arial" w:cs="Arial"/>
          <w:i/>
          <w:sz w:val="24"/>
          <w:szCs w:val="24"/>
        </w:rPr>
        <w:t>*</w:t>
      </w:r>
    </w:p>
    <w:p w:rsidR="002C374B" w:rsidRPr="00CA0414" w:rsidRDefault="002C374B" w:rsidP="002C374B">
      <w:pPr>
        <w:spacing w:line="360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40"/>
        </w:rPr>
        <w:t>Proyecto Completo de Docencia</w:t>
      </w:r>
      <w:r w:rsidR="005E371F" w:rsidRPr="00CA0414">
        <w:rPr>
          <w:rFonts w:ascii="Arial" w:hAnsi="Arial" w:cs="Arial"/>
          <w:i/>
          <w:sz w:val="24"/>
          <w:szCs w:val="24"/>
        </w:rPr>
        <w:t>*</w:t>
      </w:r>
    </w:p>
    <w:p w:rsidR="005E371F" w:rsidRDefault="005E371F" w:rsidP="005E371F">
      <w:pPr>
        <w:jc w:val="center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*</w:t>
      </w:r>
      <w:r w:rsidRPr="005E371F">
        <w:rPr>
          <w:rFonts w:ascii="Arial" w:hAnsi="Arial" w:cs="Arial"/>
          <w:i/>
          <w:sz w:val="16"/>
          <w:szCs w:val="24"/>
        </w:rPr>
        <w:t>Lo que proceda</w:t>
      </w:r>
    </w:p>
    <w:p w:rsidR="005E371F" w:rsidRPr="005E371F" w:rsidRDefault="005E371F" w:rsidP="005E371F">
      <w:pPr>
        <w:jc w:val="center"/>
        <w:rPr>
          <w:rFonts w:ascii="Arial" w:hAnsi="Arial" w:cs="Arial"/>
          <w:i/>
          <w:sz w:val="16"/>
          <w:szCs w:val="24"/>
        </w:rPr>
      </w:pPr>
    </w:p>
    <w:p w:rsidR="00335ADB" w:rsidRPr="00335ADB" w:rsidRDefault="00D301B2" w:rsidP="00335ADB">
      <w:pPr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2ª </w:t>
      </w:r>
      <w:r w:rsidR="00335ADB" w:rsidRPr="00335ADB">
        <w:rPr>
          <w:rFonts w:ascii="Arial" w:hAnsi="Arial" w:cs="Arial"/>
          <w:sz w:val="32"/>
        </w:rPr>
        <w:t>C</w:t>
      </w:r>
      <w:r w:rsidR="006921CF">
        <w:rPr>
          <w:rFonts w:ascii="Arial" w:hAnsi="Arial" w:cs="Arial"/>
          <w:sz w:val="32"/>
        </w:rPr>
        <w:t>onvocatoria PIN</w:t>
      </w:r>
      <w:r w:rsidR="002C374B">
        <w:rPr>
          <w:rFonts w:ascii="Arial" w:hAnsi="Arial" w:cs="Arial"/>
          <w:sz w:val="32"/>
        </w:rPr>
        <w:t>/PDOC</w:t>
      </w:r>
      <w:r w:rsidR="006921CF">
        <w:rPr>
          <w:rFonts w:ascii="Arial" w:hAnsi="Arial" w:cs="Arial"/>
          <w:sz w:val="32"/>
        </w:rPr>
        <w:t xml:space="preserve"> </w:t>
      </w:r>
      <w:r w:rsidR="002C374B">
        <w:rPr>
          <w:rFonts w:ascii="Arial" w:hAnsi="Arial" w:cs="Arial"/>
          <w:sz w:val="32"/>
        </w:rPr>
        <w:t>CEMIX</w:t>
      </w:r>
      <w:r>
        <w:rPr>
          <w:rFonts w:ascii="Arial" w:hAnsi="Arial" w:cs="Arial"/>
          <w:sz w:val="32"/>
        </w:rPr>
        <w:t xml:space="preserve"> – Cátedra Defensa</w:t>
      </w:r>
      <w:r w:rsidR="002C374B">
        <w:rPr>
          <w:rFonts w:ascii="Arial" w:hAnsi="Arial" w:cs="Arial"/>
          <w:sz w:val="32"/>
        </w:rPr>
        <w:t xml:space="preserve"> 2025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9F" w:rsidRDefault="005E371F" w:rsidP="00444CB9">
            <w:pPr>
              <w:spacing w:line="360" w:lineRule="auto"/>
              <w:ind w:left="1668" w:hanging="166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Código del proyecto</w:t>
            </w:r>
            <w:r w:rsidR="00A47B9F">
              <w:rPr>
                <w:rFonts w:ascii="Arial" w:hAnsi="Arial" w:cs="Arial"/>
                <w:i/>
                <w:sz w:val="24"/>
                <w:szCs w:val="24"/>
              </w:rPr>
              <w:t xml:space="preserve">*: </w:t>
            </w:r>
          </w:p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B74C75">
              <w:rPr>
                <w:rFonts w:ascii="Arial" w:hAnsi="Arial" w:cs="Arial"/>
                <w:i/>
                <w:sz w:val="24"/>
                <w:szCs w:val="24"/>
              </w:rPr>
              <w:t xml:space="preserve"> completo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B74C75" w:rsidP="00B74C7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Nombre corto o acrónimo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A47B9F" w:rsidRPr="00887596" w:rsidRDefault="00A47B9F" w:rsidP="00A47B9F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 w:rsidR="005E371F">
        <w:rPr>
          <w:rFonts w:ascii="Arial" w:hAnsi="Arial" w:cs="Arial"/>
          <w:i/>
          <w:sz w:val="16"/>
          <w:szCs w:val="24"/>
        </w:rPr>
        <w:t>Conforme consta en el anexo I de la convocatoria</w:t>
      </w: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80112" w:rsidRDefault="00B80112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lastRenderedPageBreak/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5E371F" w:rsidP="00B80112">
      <w:pPr>
        <w:jc w:val="both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(Desarrollo</w:t>
      </w:r>
      <w:r w:rsidR="00CA0414">
        <w:rPr>
          <w:rFonts w:ascii="Arial" w:hAnsi="Arial" w:cs="Arial"/>
          <w:i/>
          <w:sz w:val="16"/>
          <w:szCs w:val="24"/>
        </w:rPr>
        <w:t xml:space="preserve"> previsto</w:t>
      </w:r>
      <w:r>
        <w:rPr>
          <w:rFonts w:ascii="Arial" w:hAnsi="Arial" w:cs="Arial"/>
          <w:i/>
          <w:sz w:val="16"/>
          <w:szCs w:val="24"/>
        </w:rPr>
        <w:t xml:space="preserve">, campos de actividad, </w:t>
      </w:r>
      <w:r w:rsidR="00943893" w:rsidRPr="0040365D">
        <w:rPr>
          <w:rFonts w:ascii="Arial" w:hAnsi="Arial" w:cs="Arial"/>
          <w:i/>
          <w:sz w:val="16"/>
          <w:szCs w:val="24"/>
        </w:rPr>
        <w:t>interés e idoneidad</w:t>
      </w:r>
      <w:r w:rsidR="00202191">
        <w:rPr>
          <w:rFonts w:ascii="Arial" w:hAnsi="Arial" w:cs="Arial"/>
          <w:i/>
          <w:sz w:val="16"/>
          <w:szCs w:val="24"/>
        </w:rPr>
        <w:t>;</w:t>
      </w:r>
      <w:r w:rsidR="00943893" w:rsidRPr="0040365D">
        <w:rPr>
          <w:rFonts w:ascii="Arial" w:hAnsi="Arial" w:cs="Arial"/>
          <w:i/>
          <w:sz w:val="16"/>
          <w:szCs w:val="24"/>
        </w:rPr>
        <w:t xml:space="preserve">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D301B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</w:t>
      </w:r>
      <w:r w:rsidR="005E371F">
        <w:rPr>
          <w:rFonts w:ascii="Arial" w:hAnsi="Arial" w:cs="Arial"/>
          <w:sz w:val="24"/>
          <w:szCs w:val="24"/>
        </w:rPr>
        <w:t xml:space="preserve">siva que le sea otorgada por la Cátedra sobre Defensa: Paz, Seguridad y Derechos o por el </w:t>
      </w:r>
      <w:r w:rsidRPr="00D26231">
        <w:rPr>
          <w:rFonts w:ascii="Arial" w:hAnsi="Arial" w:cs="Arial"/>
          <w:sz w:val="24"/>
          <w:szCs w:val="24"/>
        </w:rPr>
        <w:t>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C2374C">
        <w:rPr>
          <w:rFonts w:ascii="Arial" w:hAnsi="Arial" w:cs="Arial"/>
          <w:i/>
          <w:sz w:val="16"/>
          <w:szCs w:val="24"/>
        </w:rPr>
        <w:t xml:space="preserve">Objetivos </w:t>
      </w:r>
      <w:r w:rsidR="00202191">
        <w:rPr>
          <w:rFonts w:ascii="Arial" w:hAnsi="Arial" w:cs="Arial"/>
          <w:i/>
          <w:sz w:val="16"/>
          <w:szCs w:val="24"/>
        </w:rPr>
        <w:t>a desarrollar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Metodología a emple</w:t>
      </w:r>
      <w:r w:rsidR="00202191">
        <w:rPr>
          <w:rFonts w:ascii="Arial" w:hAnsi="Arial" w:cs="Arial"/>
          <w:i/>
          <w:sz w:val="16"/>
          <w:szCs w:val="24"/>
        </w:rPr>
        <w:t>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lastRenderedPageBreak/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Plan de trabajo a segu</w:t>
      </w:r>
      <w:r w:rsidR="00202191">
        <w:rPr>
          <w:rFonts w:ascii="Arial" w:hAnsi="Arial" w:cs="Arial"/>
          <w:i/>
          <w:sz w:val="16"/>
          <w:szCs w:val="24"/>
        </w:rPr>
        <w:t>ir</w:t>
      </w:r>
      <w:r>
        <w:rPr>
          <w:rFonts w:ascii="Arial" w:hAnsi="Arial" w:cs="Arial"/>
          <w:i/>
          <w:sz w:val="16"/>
          <w:szCs w:val="24"/>
        </w:rPr>
        <w:t>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Resul</w:t>
      </w:r>
      <w:r w:rsidR="00202191">
        <w:rPr>
          <w:rFonts w:ascii="Arial" w:hAnsi="Arial" w:cs="Arial"/>
          <w:i/>
          <w:sz w:val="16"/>
          <w:szCs w:val="24"/>
        </w:rPr>
        <w:t>tados que se pretenden alcanzar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B74C75" w:rsidRDefault="00B74C75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Presupuesto en el que consten los g</w:t>
      </w:r>
      <w:r w:rsidR="00202191">
        <w:rPr>
          <w:rFonts w:ascii="Arial" w:hAnsi="Arial" w:cs="Arial"/>
          <w:i/>
          <w:sz w:val="16"/>
          <w:szCs w:val="24"/>
        </w:rPr>
        <w:t>astos previstos</w:t>
      </w:r>
      <w:r>
        <w:rPr>
          <w:rFonts w:ascii="Arial" w:hAnsi="Arial" w:cs="Arial"/>
          <w:i/>
          <w:sz w:val="16"/>
          <w:szCs w:val="24"/>
        </w:rPr>
        <w:t xml:space="preserve">. Se debe tener presente lo que </w:t>
      </w:r>
      <w:r w:rsidR="00C2374C">
        <w:rPr>
          <w:rFonts w:ascii="Arial" w:hAnsi="Arial" w:cs="Arial"/>
          <w:i/>
          <w:sz w:val="16"/>
          <w:szCs w:val="24"/>
        </w:rPr>
        <w:t xml:space="preserve">al respecto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>establece</w:t>
      </w:r>
      <w:r w:rsidR="00C2374C">
        <w:rPr>
          <w:rFonts w:ascii="Arial" w:hAnsi="Arial" w:cs="Arial"/>
          <w:i/>
          <w:sz w:val="16"/>
          <w:szCs w:val="24"/>
        </w:rPr>
        <w:t xml:space="preserve"> en</w:t>
      </w:r>
      <w:r>
        <w:rPr>
          <w:rFonts w:ascii="Arial" w:hAnsi="Arial" w:cs="Arial"/>
          <w:i/>
          <w:sz w:val="16"/>
          <w:szCs w:val="24"/>
        </w:rPr>
        <w:t xml:space="preserve"> </w:t>
      </w:r>
      <w:r w:rsidR="00202191">
        <w:rPr>
          <w:rFonts w:ascii="Arial" w:hAnsi="Arial" w:cs="Arial"/>
          <w:i/>
          <w:sz w:val="16"/>
          <w:szCs w:val="24"/>
        </w:rPr>
        <w:t>la convocatoria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D301B2">
              <w:rPr>
                <w:rFonts w:ascii="Arial" w:hAnsi="Arial" w:cs="Arial"/>
                <w:b/>
                <w:sz w:val="28"/>
                <w:szCs w:val="24"/>
              </w:rPr>
              <w:t>proyectos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 xml:space="preserve">a los criterios de evaluación establecidos </w:t>
      </w:r>
      <w:r w:rsidR="00D301B2">
        <w:rPr>
          <w:rFonts w:ascii="Arial" w:hAnsi="Arial" w:cs="Arial"/>
          <w:i/>
          <w:sz w:val="16"/>
          <w:szCs w:val="24"/>
        </w:rPr>
        <w:t>en el apartado 3.2</w:t>
      </w:r>
      <w:bookmarkStart w:id="0" w:name="_GoBack"/>
      <w:bookmarkEnd w:id="0"/>
      <w:r w:rsidR="00D301B2">
        <w:rPr>
          <w:rFonts w:ascii="Arial" w:hAnsi="Arial" w:cs="Arial"/>
          <w:i/>
          <w:sz w:val="16"/>
          <w:szCs w:val="24"/>
        </w:rPr>
        <w:t xml:space="preserve"> </w:t>
      </w:r>
      <w:r w:rsidR="00C2374C">
        <w:rPr>
          <w:rFonts w:ascii="Arial" w:hAnsi="Arial" w:cs="Arial"/>
          <w:i/>
          <w:sz w:val="16"/>
          <w:szCs w:val="24"/>
        </w:rPr>
        <w:t>de l</w:t>
      </w:r>
      <w:r w:rsidRPr="0040365D">
        <w:rPr>
          <w:rFonts w:ascii="Arial" w:hAnsi="Arial" w:cs="Arial"/>
          <w:i/>
          <w:sz w:val="16"/>
          <w:szCs w:val="24"/>
        </w:rPr>
        <w:t>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C2374C">
        <w:rPr>
          <w:rFonts w:ascii="Arial" w:hAnsi="Arial" w:cs="Arial"/>
          <w:i/>
          <w:sz w:val="16"/>
          <w:szCs w:val="24"/>
        </w:rPr>
        <w:t>Por lo que respecta al criterio a), se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 debe hacer referencia a los proyectos en que varios de los componentes del EIN hayan trabajado conjuntamente en algún proyecto anterior, sea o no del CEMIX</w:t>
      </w:r>
      <w:r w:rsidR="00202191">
        <w:rPr>
          <w:rFonts w:ascii="Arial" w:hAnsi="Arial" w:cs="Arial"/>
          <w:i/>
          <w:sz w:val="16"/>
          <w:szCs w:val="24"/>
        </w:rPr>
        <w:t>; e</w:t>
      </w:r>
      <w:r w:rsidR="0006723D" w:rsidRPr="0040365D">
        <w:rPr>
          <w:rFonts w:ascii="Arial" w:hAnsi="Arial" w:cs="Arial"/>
          <w:i/>
          <w:sz w:val="16"/>
          <w:szCs w:val="24"/>
        </w:rPr>
        <w:t>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</w:t>
      </w:r>
      <w:proofErr w:type="gramStart"/>
      <w:r w:rsidRPr="00C91EDC">
        <w:rPr>
          <w:rFonts w:ascii="Arial" w:hAnsi="Arial" w:cs="Arial"/>
          <w:sz w:val="24"/>
          <w:szCs w:val="24"/>
        </w:rPr>
        <w:t xml:space="preserve">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C91EDC">
        <w:rPr>
          <w:rFonts w:ascii="Arial" w:hAnsi="Arial" w:cs="Arial"/>
          <w:sz w:val="24"/>
          <w:szCs w:val="24"/>
        </w:rPr>
        <w:t xml:space="preserve"> 202</w:t>
      </w:r>
      <w:r w:rsidR="00C2374C">
        <w:rPr>
          <w:rFonts w:ascii="Arial" w:hAnsi="Arial" w:cs="Arial"/>
          <w:sz w:val="24"/>
          <w:szCs w:val="24"/>
        </w:rPr>
        <w:t>5</w:t>
      </w:r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(firma)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default" r:id="rId8"/>
      <w:footerReference w:type="default" r:id="rId9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D301B2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 w:rsidRPr="00D301B2">
      <w:rPr>
        <w:rFonts w:ascii="Arial" w:hAnsi="Arial" w:cs="Arial"/>
        <w:i/>
      </w:rPr>
      <w:t xml:space="preserve">2ª </w:t>
    </w:r>
    <w:r w:rsidR="006921CF" w:rsidRPr="00D301B2">
      <w:rPr>
        <w:rFonts w:ascii="Arial" w:hAnsi="Arial" w:cs="Arial"/>
        <w:i/>
      </w:rPr>
      <w:t>Convocatoria PIN</w:t>
    </w:r>
    <w:r w:rsidR="005E371F" w:rsidRPr="00D301B2">
      <w:rPr>
        <w:rFonts w:ascii="Arial" w:hAnsi="Arial" w:cs="Arial"/>
        <w:i/>
      </w:rPr>
      <w:t>/PDOC</w:t>
    </w:r>
    <w:r w:rsidR="006921CF" w:rsidRPr="00D301B2">
      <w:rPr>
        <w:rFonts w:ascii="Arial" w:hAnsi="Arial" w:cs="Arial"/>
        <w:i/>
      </w:rPr>
      <w:t xml:space="preserve"> </w:t>
    </w:r>
    <w:r w:rsidRPr="00D301B2">
      <w:rPr>
        <w:rFonts w:ascii="Arial" w:hAnsi="Arial" w:cs="Arial"/>
        <w:i/>
      </w:rPr>
      <w:t xml:space="preserve">CEMIX – Cátedra Defensa </w:t>
    </w:r>
    <w:r w:rsidR="005E371F" w:rsidRPr="00D301B2">
      <w:rPr>
        <w:rFonts w:ascii="Arial" w:hAnsi="Arial" w:cs="Arial"/>
        <w:i/>
      </w:rPr>
      <w:t>2025</w:t>
    </w:r>
    <w:r w:rsidR="00BB7DC6">
      <w:rPr>
        <w:rFonts w:ascii="Arial" w:hAnsi="Arial" w:cs="Arial"/>
      </w:rPr>
      <w:tab/>
    </w:r>
    <w:r w:rsidR="00BB7DC6" w:rsidRPr="00D301B2">
      <w:rPr>
        <w:rFonts w:ascii="Arial" w:hAnsi="Arial" w:cs="Arial"/>
        <w:i/>
      </w:rPr>
      <w:t xml:space="preserve">PCI </w:t>
    </w:r>
    <w:r w:rsidR="00B74C75" w:rsidRPr="00D301B2">
      <w:rPr>
        <w:rFonts w:ascii="Arial" w:hAnsi="Arial" w:cs="Arial"/>
        <w:i/>
        <w:color w:val="BFBFBF" w:themeColor="background1" w:themeShade="BF"/>
      </w:rPr>
      <w:t>nombre corto o acrónimo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D301B2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1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6"/>
      <w:gridCol w:w="6301"/>
      <w:gridCol w:w="1908"/>
    </w:tblGrid>
    <w:tr w:rsidR="00D301B2" w:rsidTr="00D301B2">
      <w:tc>
        <w:tcPr>
          <w:tcW w:w="1496" w:type="dxa"/>
        </w:tcPr>
        <w:p w:rsidR="00D301B2" w:rsidRDefault="00D301B2" w:rsidP="00D301B2">
          <w:pPr>
            <w:pStyle w:val="Encabezado"/>
          </w:pPr>
          <w:r>
            <w:rPr>
              <w:noProof/>
            </w:rPr>
            <w:drawing>
              <wp:inline distT="0" distB="0" distL="0" distR="0" wp14:anchorId="7F559512" wp14:editId="1144CDAD">
                <wp:extent cx="786765" cy="786765"/>
                <wp:effectExtent l="0" t="0" r="0" b="0"/>
                <wp:docPr id="1" name="Imagen 1" descr="C:\Users\mblasou\AppData\Local\Microsoft\Windows\INetCache\Content.Word\CEM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C:\Users\mblasou\AppData\Local\Microsoft\Windows\INetCache\Content.Word\CEMI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  <w:vAlign w:val="center"/>
        </w:tcPr>
        <w:p w:rsidR="00D301B2" w:rsidRDefault="00D301B2" w:rsidP="00D301B2">
          <w:pPr>
            <w:pStyle w:val="Encabezado"/>
            <w:tabs>
              <w:tab w:val="clear" w:pos="4252"/>
            </w:tabs>
            <w:jc w:val="center"/>
            <w:rPr>
              <w:i/>
            </w:rPr>
          </w:pPr>
          <w:r>
            <w:rPr>
              <w:i/>
            </w:rPr>
            <w:t>Centro Mixto UGR-MADOC</w:t>
          </w:r>
        </w:p>
        <w:p w:rsidR="00D301B2" w:rsidRDefault="00D301B2" w:rsidP="00D301B2">
          <w:pPr>
            <w:pStyle w:val="Encabezado"/>
            <w:jc w:val="center"/>
            <w:rPr>
              <w:i/>
            </w:rPr>
          </w:pPr>
          <w:r>
            <w:rPr>
              <w:i/>
            </w:rPr>
            <w:t>Cátedra Defensa: Paz, Seguridad y Derechos</w:t>
          </w:r>
        </w:p>
      </w:tc>
      <w:tc>
        <w:tcPr>
          <w:tcW w:w="1908" w:type="dxa"/>
          <w:vAlign w:val="center"/>
        </w:tcPr>
        <w:p w:rsidR="00D301B2" w:rsidRPr="00157A60" w:rsidRDefault="00D301B2" w:rsidP="00D301B2">
          <w:pPr>
            <w:pStyle w:val="Encabezado"/>
            <w:tabs>
              <w:tab w:val="clear" w:pos="8504"/>
              <w:tab w:val="right" w:pos="9638"/>
            </w:tabs>
            <w:jc w:val="right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1070610" cy="734695"/>
                <wp:effectExtent l="0" t="0" r="0" b="8255"/>
                <wp:docPr id="2" name="Imagen 2" descr="Cátedra Defe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átedra Defe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202191"/>
    <w:rsid w:val="00220303"/>
    <w:rsid w:val="002237EE"/>
    <w:rsid w:val="00224A32"/>
    <w:rsid w:val="00267EFB"/>
    <w:rsid w:val="00294287"/>
    <w:rsid w:val="002C2C5B"/>
    <w:rsid w:val="002C374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D094A"/>
    <w:rsid w:val="005E1082"/>
    <w:rsid w:val="005E22C3"/>
    <w:rsid w:val="005E371F"/>
    <w:rsid w:val="005F4C41"/>
    <w:rsid w:val="00651034"/>
    <w:rsid w:val="006540EC"/>
    <w:rsid w:val="00671484"/>
    <w:rsid w:val="006921CF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47B9F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74C75"/>
    <w:rsid w:val="00B80112"/>
    <w:rsid w:val="00B84AF5"/>
    <w:rsid w:val="00BB7DC6"/>
    <w:rsid w:val="00BF2A14"/>
    <w:rsid w:val="00C2374C"/>
    <w:rsid w:val="00C41CA1"/>
    <w:rsid w:val="00C646B4"/>
    <w:rsid w:val="00C70C95"/>
    <w:rsid w:val="00C828F9"/>
    <w:rsid w:val="00CA0414"/>
    <w:rsid w:val="00CA4350"/>
    <w:rsid w:val="00CA75FD"/>
    <w:rsid w:val="00CB39F8"/>
    <w:rsid w:val="00CB52FE"/>
    <w:rsid w:val="00CD3A4D"/>
    <w:rsid w:val="00CF3B2A"/>
    <w:rsid w:val="00D13522"/>
    <w:rsid w:val="00D26231"/>
    <w:rsid w:val="00D301B2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09D3C7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uiPriority w:val="39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59B4-A773-444D-9803-16FDEFC7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342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33</cp:revision>
  <cp:lastPrinted>2005-09-26T12:24:00Z</cp:lastPrinted>
  <dcterms:created xsi:type="dcterms:W3CDTF">2020-01-24T12:43:00Z</dcterms:created>
  <dcterms:modified xsi:type="dcterms:W3CDTF">2025-07-04T08:09:00Z</dcterms:modified>
</cp:coreProperties>
</file>